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F98D" w14:textId="0256BED5" w:rsidR="00506119" w:rsidRPr="00787393" w:rsidRDefault="00506119" w:rsidP="00506119">
      <w:pPr>
        <w:pStyle w:val="paragraph"/>
        <w:spacing w:before="0" w:beforeAutospacing="0" w:after="0" w:afterAutospacing="0"/>
        <w:textAlignment w:val="baseline"/>
        <w:rPr>
          <w:rStyle w:val="normaltextrun"/>
          <w:rFonts w:ascii="Arial" w:hAnsi="Arial" w:cs="Arial"/>
          <w:b/>
          <w:bCs/>
          <w:color w:val="31628C"/>
          <w:sz w:val="28"/>
          <w:szCs w:val="28"/>
        </w:rPr>
      </w:pPr>
      <w:r w:rsidRPr="00787393">
        <w:rPr>
          <w:rStyle w:val="normaltextrun"/>
          <w:rFonts w:ascii="Arial" w:hAnsi="Arial" w:cs="Arial"/>
          <w:b/>
          <w:bCs/>
          <w:color w:val="31628C"/>
          <w:sz w:val="28"/>
          <w:szCs w:val="28"/>
        </w:rPr>
        <w:t>Arctic Wolf’s Response</w:t>
      </w:r>
      <w:r w:rsidRPr="00787393">
        <w:rPr>
          <w:rStyle w:val="normaltextrun"/>
          <w:b/>
          <w:bCs/>
          <w:color w:val="31628C"/>
          <w:sz w:val="28"/>
          <w:szCs w:val="28"/>
        </w:rPr>
        <w:t> </w:t>
      </w:r>
      <w:r w:rsidRPr="00787393">
        <w:rPr>
          <w:rStyle w:val="normaltextrun"/>
          <w:rFonts w:ascii="Arial" w:hAnsi="Arial" w:cs="Arial"/>
          <w:b/>
          <w:bCs/>
          <w:color w:val="31628C"/>
          <w:sz w:val="28"/>
          <w:szCs w:val="28"/>
        </w:rPr>
        <w:t xml:space="preserve">to the </w:t>
      </w:r>
      <w:r>
        <w:rPr>
          <w:rStyle w:val="normaltextrun"/>
          <w:rFonts w:ascii="Arial" w:hAnsi="Arial" w:cs="Arial"/>
          <w:b/>
          <w:bCs/>
          <w:color w:val="31628C"/>
          <w:sz w:val="28"/>
          <w:szCs w:val="28"/>
        </w:rPr>
        <w:t>FireEye Cyberattack</w:t>
      </w:r>
    </w:p>
    <w:p w14:paraId="74B8CE2D"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eop"/>
          <w:rFonts w:ascii="Arial" w:eastAsiaTheme="majorEastAsia" w:hAnsi="Arial" w:cs="Arial"/>
          <w:sz w:val="22"/>
          <w:szCs w:val="22"/>
        </w:rPr>
        <w:t> </w:t>
      </w:r>
    </w:p>
    <w:p w14:paraId="70CA7800" w14:textId="108A0FA8"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The threat detection and response capabilities of the Arctic Wolf</w:t>
      </w:r>
      <w:r w:rsidR="001C3F26" w:rsidRPr="001C3F26">
        <w:rPr>
          <w:rStyle w:val="normaltextrun"/>
          <w:rFonts w:ascii="Arial" w:hAnsi="Arial" w:cs="Arial"/>
          <w:color w:val="000000"/>
          <w:sz w:val="22"/>
          <w:szCs w:val="22"/>
          <w:vertAlign w:val="superscript"/>
        </w:rPr>
        <w:t>®</w:t>
      </w:r>
      <w:r w:rsidRPr="00E04DF9">
        <w:rPr>
          <w:rStyle w:val="normaltextrun"/>
          <w:rFonts w:ascii="Arial" w:hAnsi="Arial" w:cs="Arial"/>
          <w:color w:val="000000"/>
          <w:sz w:val="22"/>
          <w:szCs w:val="22"/>
        </w:rPr>
        <w:t xml:space="preserve"> Platform and the security operations expertise of our Concierge Security</w:t>
      </w:r>
      <w:r w:rsidR="001C3F26" w:rsidRPr="001C3F26">
        <w:rPr>
          <w:rStyle w:val="normaltextrun"/>
          <w:rFonts w:ascii="Arial" w:hAnsi="Arial" w:cs="Arial"/>
          <w:color w:val="000000"/>
          <w:sz w:val="22"/>
          <w:szCs w:val="22"/>
          <w:vertAlign w:val="superscript"/>
        </w:rPr>
        <w:t>®</w:t>
      </w:r>
      <w:r w:rsidRPr="00E04DF9">
        <w:rPr>
          <w:rStyle w:val="normaltextrun"/>
          <w:rFonts w:ascii="Arial" w:hAnsi="Arial" w:cs="Arial"/>
          <w:color w:val="000000"/>
          <w:sz w:val="22"/>
          <w:szCs w:val="22"/>
        </w:rPr>
        <w:t xml:space="preserve"> Team have prepared Arctic Wolf to deal with targeted and advanced threats.</w:t>
      </w:r>
      <w:r w:rsidRPr="00E04DF9">
        <w:rPr>
          <w:rStyle w:val="eop"/>
          <w:rFonts w:ascii="Arial" w:eastAsiaTheme="majorEastAsia" w:hAnsi="Arial" w:cs="Arial"/>
          <w:color w:val="000000"/>
          <w:sz w:val="22"/>
          <w:szCs w:val="22"/>
        </w:rPr>
        <w:t> </w:t>
      </w:r>
    </w:p>
    <w:p w14:paraId="226A8852"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 </w:t>
      </w:r>
      <w:r w:rsidRPr="00E04DF9">
        <w:rPr>
          <w:rStyle w:val="eop"/>
          <w:rFonts w:ascii="Arial" w:eastAsiaTheme="majorEastAsia" w:hAnsi="Arial" w:cs="Arial"/>
          <w:color w:val="000000"/>
          <w:sz w:val="22"/>
          <w:szCs w:val="22"/>
        </w:rPr>
        <w:t> </w:t>
      </w:r>
    </w:p>
    <w:p w14:paraId="6BFC700D"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All of the vulnerabilities named in the FireEye toolkit were previously disclosed by the various impacted vendors, and Arctic Wolf had already updated our Managed Detection and Response and Managed Risk detections accordingly. Our Concierge Security Team proactively notified all customers with the known vulnerabilities still in their environments.</w:t>
      </w:r>
      <w:r w:rsidRPr="00E04DF9">
        <w:rPr>
          <w:rStyle w:val="eop"/>
          <w:rFonts w:ascii="Arial" w:eastAsiaTheme="majorEastAsia" w:hAnsi="Arial" w:cs="Arial"/>
          <w:color w:val="000000"/>
          <w:sz w:val="22"/>
          <w:szCs w:val="22"/>
        </w:rPr>
        <w:t> </w:t>
      </w:r>
    </w:p>
    <w:p w14:paraId="4E63A0C0"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 </w:t>
      </w:r>
      <w:r w:rsidRPr="00E04DF9">
        <w:rPr>
          <w:rStyle w:val="eop"/>
          <w:rFonts w:ascii="Arial" w:eastAsiaTheme="majorEastAsia" w:hAnsi="Arial" w:cs="Arial"/>
          <w:color w:val="000000"/>
          <w:sz w:val="22"/>
          <w:szCs w:val="22"/>
        </w:rPr>
        <w:t> </w:t>
      </w:r>
    </w:p>
    <w:p w14:paraId="5F1AD3AB" w14:textId="1B874C51"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Using the indicators of compromise (IOCs) shared by FireEye, Arctic Wolf has updated our detections, which apply to the Arctic Wolf Sensor, the Arctic Wolf</w:t>
      </w:r>
      <w:r w:rsidR="001C3F26" w:rsidRPr="001C3F26">
        <w:rPr>
          <w:rStyle w:val="normaltextrun"/>
          <w:rFonts w:ascii="Arial" w:hAnsi="Arial" w:cs="Arial"/>
          <w:color w:val="000000"/>
          <w:sz w:val="22"/>
          <w:szCs w:val="22"/>
          <w:vertAlign w:val="superscript"/>
        </w:rPr>
        <w:t>®</w:t>
      </w:r>
      <w:r w:rsidRPr="00E04DF9">
        <w:rPr>
          <w:rStyle w:val="normaltextrun"/>
          <w:rFonts w:ascii="Arial" w:hAnsi="Arial" w:cs="Arial"/>
          <w:color w:val="000000"/>
          <w:sz w:val="22"/>
          <w:szCs w:val="22"/>
        </w:rPr>
        <w:t xml:space="preserve"> Agent, and various EDR/EPP integrations. We will continue to add more detections should FireEye disclose additional details. </w:t>
      </w:r>
      <w:r w:rsidRPr="00E04DF9">
        <w:rPr>
          <w:rStyle w:val="eop"/>
          <w:rFonts w:ascii="Arial" w:eastAsiaTheme="majorEastAsia" w:hAnsi="Arial" w:cs="Arial"/>
          <w:color w:val="000000"/>
          <w:sz w:val="22"/>
          <w:szCs w:val="22"/>
        </w:rPr>
        <w:t> </w:t>
      </w:r>
    </w:p>
    <w:p w14:paraId="233732DF"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 </w:t>
      </w:r>
      <w:r w:rsidRPr="00E04DF9">
        <w:rPr>
          <w:rStyle w:val="eop"/>
          <w:rFonts w:ascii="Arial" w:eastAsiaTheme="majorEastAsia" w:hAnsi="Arial" w:cs="Arial"/>
          <w:color w:val="000000"/>
          <w:sz w:val="22"/>
          <w:szCs w:val="22"/>
        </w:rPr>
        <w:t> </w:t>
      </w:r>
    </w:p>
    <w:p w14:paraId="17A75022"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These updated detections come in addition to the steps we take daily to ensure the systems of Arctic Wolf, our partners, and our customers are never compromised, which include: </w:t>
      </w:r>
      <w:r w:rsidRPr="00E04DF9">
        <w:rPr>
          <w:rStyle w:val="eop"/>
          <w:rFonts w:ascii="Arial" w:eastAsiaTheme="majorEastAsia" w:hAnsi="Arial" w:cs="Arial"/>
          <w:color w:val="000000"/>
          <w:sz w:val="22"/>
          <w:szCs w:val="22"/>
        </w:rPr>
        <w:t> </w:t>
      </w:r>
    </w:p>
    <w:p w14:paraId="08B9E7E5"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 </w:t>
      </w:r>
      <w:r w:rsidRPr="00E04DF9">
        <w:rPr>
          <w:rStyle w:val="eop"/>
          <w:rFonts w:ascii="Arial" w:eastAsiaTheme="majorEastAsia" w:hAnsi="Arial" w:cs="Arial"/>
          <w:color w:val="000000"/>
          <w:sz w:val="22"/>
          <w:szCs w:val="22"/>
        </w:rPr>
        <w:t> </w:t>
      </w:r>
    </w:p>
    <w:p w14:paraId="5F01F0DD" w14:textId="77777777" w:rsidR="00E04DF9" w:rsidRPr="00E04DF9" w:rsidRDefault="00E04DF9" w:rsidP="00E04DF9">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04DF9">
        <w:rPr>
          <w:rStyle w:val="normaltextrun"/>
          <w:rFonts w:ascii="Arial" w:hAnsi="Arial" w:cs="Arial"/>
          <w:color w:val="000000"/>
          <w:sz w:val="22"/>
          <w:szCs w:val="22"/>
        </w:rPr>
        <w:t>Continuous 24x7 monitoring of Arctic Wolf's entire infrastructure, including partner and customer data, by the full suite of Arctic Wolf security operations solutions and the Arctic Wolf Concierge Security Team </w:t>
      </w:r>
      <w:r w:rsidRPr="00E04DF9">
        <w:rPr>
          <w:rStyle w:val="eop"/>
          <w:rFonts w:ascii="Arial" w:eastAsiaTheme="majorEastAsia" w:hAnsi="Arial" w:cs="Arial"/>
          <w:color w:val="000000"/>
          <w:sz w:val="22"/>
          <w:szCs w:val="22"/>
        </w:rPr>
        <w:t> </w:t>
      </w:r>
    </w:p>
    <w:p w14:paraId="688242B9" w14:textId="77777777" w:rsidR="00E04DF9" w:rsidRPr="00E04DF9" w:rsidRDefault="00E04DF9" w:rsidP="00E04DF9">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04DF9">
        <w:rPr>
          <w:rStyle w:val="normaltextrun"/>
          <w:rFonts w:ascii="Arial" w:hAnsi="Arial" w:cs="Arial"/>
          <w:color w:val="000000"/>
          <w:sz w:val="22"/>
          <w:szCs w:val="22"/>
        </w:rPr>
        <w:t>The implementation of strict data access policies and multi-factor authentication tools for all Arctic Wolf systems</w:t>
      </w:r>
      <w:r w:rsidRPr="00E04DF9">
        <w:rPr>
          <w:rStyle w:val="eop"/>
          <w:rFonts w:ascii="Arial" w:eastAsiaTheme="majorEastAsia" w:hAnsi="Arial" w:cs="Arial"/>
          <w:color w:val="000000"/>
          <w:sz w:val="22"/>
          <w:szCs w:val="22"/>
        </w:rPr>
        <w:t> </w:t>
      </w:r>
    </w:p>
    <w:p w14:paraId="68469762" w14:textId="77777777" w:rsidR="00E04DF9" w:rsidRPr="00E04DF9" w:rsidRDefault="00E04DF9" w:rsidP="00E04DF9">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04DF9">
        <w:rPr>
          <w:rStyle w:val="normaltextrun"/>
          <w:rFonts w:ascii="Arial" w:hAnsi="Arial" w:cs="Arial"/>
          <w:color w:val="000000"/>
          <w:sz w:val="22"/>
          <w:szCs w:val="22"/>
        </w:rPr>
        <w:t>Regular external audits and risk assessments conducted by both third parties and the Arctic Wolf Concierge Security Team </w:t>
      </w:r>
      <w:r w:rsidRPr="00E04DF9">
        <w:rPr>
          <w:rStyle w:val="eop"/>
          <w:rFonts w:ascii="Arial" w:eastAsiaTheme="majorEastAsia" w:hAnsi="Arial" w:cs="Arial"/>
          <w:color w:val="000000"/>
          <w:sz w:val="22"/>
          <w:szCs w:val="22"/>
        </w:rPr>
        <w:t> </w:t>
      </w:r>
    </w:p>
    <w:p w14:paraId="772A852E"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 </w:t>
      </w:r>
      <w:r w:rsidRPr="00E04DF9">
        <w:rPr>
          <w:rStyle w:val="eop"/>
          <w:rFonts w:ascii="Arial" w:eastAsiaTheme="majorEastAsia" w:hAnsi="Arial" w:cs="Arial"/>
          <w:color w:val="000000"/>
          <w:sz w:val="22"/>
          <w:szCs w:val="22"/>
        </w:rPr>
        <w:t> </w:t>
      </w:r>
    </w:p>
    <w:p w14:paraId="35443C35"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normaltextrun"/>
          <w:rFonts w:ascii="Arial" w:hAnsi="Arial" w:cs="Arial"/>
          <w:color w:val="000000"/>
          <w:sz w:val="22"/>
          <w:szCs w:val="22"/>
        </w:rPr>
        <w:t>Want to know more? We invite you to learn about how Arctic Wolf obsesses over data protection by reading the complete </w:t>
      </w:r>
      <w:hyperlink r:id="rId7" w:tgtFrame="_blank" w:history="1">
        <w:r w:rsidRPr="00E04DF9">
          <w:rPr>
            <w:rStyle w:val="normaltextrun"/>
            <w:rFonts w:ascii="Arial" w:hAnsi="Arial" w:cs="Arial"/>
            <w:b/>
            <w:bCs/>
            <w:color w:val="31628C"/>
            <w:sz w:val="22"/>
            <w:szCs w:val="22"/>
            <w:u w:val="single"/>
          </w:rPr>
          <w:t>Arctic Wolf Information Security Policy</w:t>
        </w:r>
      </w:hyperlink>
      <w:r w:rsidRPr="00E04DF9">
        <w:rPr>
          <w:rStyle w:val="normaltextrun"/>
          <w:rFonts w:ascii="Arial" w:hAnsi="Arial" w:cs="Arial"/>
          <w:color w:val="000000"/>
          <w:sz w:val="22"/>
          <w:szCs w:val="22"/>
        </w:rPr>
        <w:t> on our website.</w:t>
      </w:r>
      <w:r w:rsidRPr="00E04DF9">
        <w:rPr>
          <w:rStyle w:val="eop"/>
          <w:rFonts w:ascii="Arial" w:eastAsiaTheme="majorEastAsia" w:hAnsi="Arial" w:cs="Arial"/>
          <w:color w:val="000000"/>
          <w:sz w:val="22"/>
          <w:szCs w:val="22"/>
        </w:rPr>
        <w:t> </w:t>
      </w:r>
    </w:p>
    <w:p w14:paraId="077ABD3C" w14:textId="77777777" w:rsidR="5AFFD8A1" w:rsidRPr="00E04DF9" w:rsidRDefault="5AFFD8A1" w:rsidP="5AFFD8A1">
      <w:pPr>
        <w:spacing w:after="0" w:line="240" w:lineRule="auto"/>
        <w:rPr>
          <w:rFonts w:ascii="Arial" w:eastAsiaTheme="majorEastAsia" w:hAnsi="Arial" w:cs="Arial"/>
          <w:color w:val="000000" w:themeColor="text1"/>
        </w:rPr>
      </w:pPr>
    </w:p>
    <w:sectPr w:rsidR="5AFFD8A1" w:rsidRPr="00E04DF9" w:rsidSect="00E04DF9">
      <w:headerReference w:type="default" r:id="rId8"/>
      <w:footerReference w:type="default" r:id="rId9"/>
      <w:pgSz w:w="12240" w:h="15840"/>
      <w:pgMar w:top="317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595F" w14:textId="77777777" w:rsidR="00134E56" w:rsidRDefault="00134E56" w:rsidP="007431E8">
      <w:pPr>
        <w:spacing w:after="0" w:line="240" w:lineRule="auto"/>
      </w:pPr>
      <w:r>
        <w:separator/>
      </w:r>
    </w:p>
  </w:endnote>
  <w:endnote w:type="continuationSeparator" w:id="0">
    <w:p w14:paraId="578FE5C1" w14:textId="77777777" w:rsidR="00134E56" w:rsidRDefault="00134E56" w:rsidP="0074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F458" w14:textId="56D72AAF" w:rsidR="00E80AC9" w:rsidRDefault="00E80AC9">
    <w:pPr>
      <w:pStyle w:val="Footer"/>
    </w:pPr>
    <w:r w:rsidRPr="00E80AC9">
      <w:rPr>
        <w:noProof/>
      </w:rPr>
      <mc:AlternateContent>
        <mc:Choice Requires="wps">
          <w:drawing>
            <wp:anchor distT="0" distB="0" distL="114300" distR="114300" simplePos="0" relativeHeight="251659264" behindDoc="0" locked="0" layoutInCell="1" allowOverlap="1" wp14:anchorId="178D6C45" wp14:editId="3DA29BF4">
              <wp:simplePos x="0" y="0"/>
              <wp:positionH relativeFrom="column">
                <wp:posOffset>0</wp:posOffset>
              </wp:positionH>
              <wp:positionV relativeFrom="paragraph">
                <wp:posOffset>134180</wp:posOffset>
              </wp:positionV>
              <wp:extent cx="4989195" cy="141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9195" cy="141605"/>
                      </a:xfrm>
                      <a:prstGeom prst="rect">
                        <a:avLst/>
                      </a:prstGeom>
                      <a:noFill/>
                    </wps:spPr>
                    <wps:txbx>
                      <w:txbxContent>
                        <w:p w14:paraId="269F9B4C" w14:textId="77777777" w:rsidR="00E80AC9" w:rsidRPr="00E80AC9" w:rsidRDefault="00E80AC9" w:rsidP="00E80AC9">
                          <w:pPr>
                            <w:rPr>
                              <w:rFonts w:ascii="Arial" w:hAnsi="Arial" w:cs="Arial"/>
                              <w:color w:val="767171" w:themeColor="background2" w:themeShade="80"/>
                              <w:sz w:val="16"/>
                              <w:szCs w:val="16"/>
                            </w:rPr>
                          </w:pPr>
                          <w:r w:rsidRPr="00E80AC9">
                            <w:rPr>
                              <w:rFonts w:ascii="Arial" w:hAnsi="Arial" w:cs="Arial"/>
                              <w:color w:val="767171" w:themeColor="background2" w:themeShade="80"/>
                              <w:sz w:val="16"/>
                              <w:szCs w:val="16"/>
                            </w:rPr>
                            <w:t xml:space="preserve">©2020 Arctic Wolf Networks, Inc. All rights reserved.  </w:t>
                          </w:r>
                          <w:proofErr w:type="gramStart"/>
                          <w:r w:rsidRPr="00E80AC9">
                            <w:rPr>
                              <w:rFonts w:ascii="Arial" w:hAnsi="Arial" w:cs="Arial"/>
                              <w:color w:val="767171" w:themeColor="background2" w:themeShade="80"/>
                              <w:sz w:val="16"/>
                              <w:szCs w:val="16"/>
                            </w:rPr>
                            <w:t>|  Public</w:t>
                          </w:r>
                          <w:proofErr w:type="gramEnd"/>
                        </w:p>
                      </w:txbxContent>
                    </wps:txbx>
                    <wps:bodyPr rot="0" spcFirstLastPara="0" vertOverflow="overflow" horzOverflow="overflow" vert="horz" wrap="square" lIns="0" tIns="0" rIns="0" bIns="0" numCol="1" spcCol="2286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D6C45" id="_x0000_t202" coordsize="21600,21600" o:spt="202" path="m,l,21600r21600,l21600,xe">
              <v:stroke joinstyle="miter"/>
              <v:path gradientshapeok="t" o:connecttype="rect"/>
            </v:shapetype>
            <v:shape id="Text Box 2" o:spid="_x0000_s1026" type="#_x0000_t202" style="position:absolute;margin-left:0;margin-top:10.55pt;width:392.85pt;height:1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mhBGAIAACUEAAAOAAAAZHJzL2Uyb0RvYy54bWysU11r2zAUfR/sPwi9L/6gDamJU7KWjEFo&#13;&#10;C8nosyJLscHS1SQldvbrdyXbaen2NPYi3y8f3Xvu0fK+Vy05C+sa0CXNZiklQnOoGn0s6Y/95suC&#13;&#10;EueZrlgLWpT0Ihy9X33+tOxMIXKooa2EJQiiXdGZktbemyJJHK+FYm4GRmhMSrCKeXTtMaks6xBd&#13;&#10;tUmepvOkA1sZC1w4h9HHIUlXEV9Kwf2zlE540pYUe/PxtPE8hDNZLVlxtMzUDR/bYP/QhWKNxkuv&#13;&#10;UI/MM3KyzR9QquEWHEg/46ASkLLhIs6A02Tph2l2NTMizoLkOHOlyf0/WP50frGkqUqaU6KZwhXt&#13;&#10;Re/JV+hJHtjpjCuwaGewzPcYxi1PcYfBMHQvrQpfHIdgHnm+XLkNYByDN3eLu+zulhKOuewmm6e3&#13;&#10;ASZ5+9tY578JUCQYJbW4u0gpO2+dH0qnknCZhk3TtiEeWhxaCZbvD/3Y9wGqC7ZtYVi7M3zTIPaW&#13;&#10;Of/CLO4ZO0Xt+mc8ZAtdSWG0KKnB/vpbPNQj/ZilpEPdlNT9PDErKGm/a1xMENlk2Mk4TIY+qQdA&#13;&#10;KWb4KgyPZp4v5in+ZX0bfTSlBfWKul6Hq9BnmuOFJfWT+eAHCeO74GK9jkWoJ8P8Vu8MD/iBokDX&#13;&#10;vn9l1oycetzGE0yyYsUHaofagdz1yYNsIu+B1YHKkWzUYtzc+G6C2N/7sertda9+AwAA//8DAFBL&#13;&#10;AwQUAAYACAAAACEAlool3OMAAAALAQAADwAAAGRycy9kb3ducmV2LnhtbEyPS0/DMBCE70j8B2uR&#13;&#10;uFEnpfSRxqkqHiekijQcenTibRI1XofYbcO/ZznBZaTVaGfmSzej7cQFB986UhBPIhBIlTMt1Qo+&#13;&#10;i7eHJQgfNBndOUIF3+hhk93epDox7ko5XvahFhxCPtEKmhD6REpfNWi1n7geib2jG6wOfA61NIO+&#13;&#10;crjt5DSK5tLqlrih0T0+N1id9merYHug/LX92pUf+TFvi2IV0fv8pNT93fiyZtmuQQQcw98H/DLw&#13;&#10;fsh4WOnOZLzoFDBNUDCNYxDsLpZPCxClgtnjDGSWyv8M2Q8AAAD//wMAUEsBAi0AFAAGAAgAAAAh&#13;&#10;ALaDOJL+AAAA4QEAABMAAAAAAAAAAAAAAAAAAAAAAFtDb250ZW50X1R5cGVzXS54bWxQSwECLQAU&#13;&#10;AAYACAAAACEAOP0h/9YAAACUAQAACwAAAAAAAAAAAAAAAAAvAQAAX3JlbHMvLnJlbHNQSwECLQAU&#13;&#10;AAYACAAAACEAG2JoQRgCAAAlBAAADgAAAAAAAAAAAAAAAAAuAgAAZHJzL2Uyb0RvYy54bWxQSwEC&#13;&#10;LQAUAAYACAAAACEAlool3OMAAAALAQAADwAAAAAAAAAAAAAAAAByBAAAZHJzL2Rvd25yZXYueG1s&#13;&#10;UEsFBgAAAAAEAAQA8wAAAIIFAAAAAA==&#13;&#10;" filled="f" stroked="f">
              <v:textbox inset="0,0,0,0">
                <w:txbxContent>
                  <w:p w14:paraId="269F9B4C" w14:textId="77777777" w:rsidR="00E80AC9" w:rsidRPr="00E80AC9" w:rsidRDefault="00E80AC9" w:rsidP="00E80AC9">
                    <w:pPr>
                      <w:rPr>
                        <w:rFonts w:ascii="Arial" w:hAnsi="Arial" w:cs="Arial"/>
                        <w:color w:val="767171" w:themeColor="background2" w:themeShade="80"/>
                        <w:sz w:val="16"/>
                        <w:szCs w:val="16"/>
                      </w:rPr>
                    </w:pPr>
                    <w:r w:rsidRPr="00E80AC9">
                      <w:rPr>
                        <w:rFonts w:ascii="Arial" w:hAnsi="Arial" w:cs="Arial"/>
                        <w:color w:val="767171" w:themeColor="background2" w:themeShade="80"/>
                        <w:sz w:val="16"/>
                        <w:szCs w:val="16"/>
                      </w:rPr>
                      <w:t xml:space="preserve">©2020 Arctic Wolf Networks, Inc. All rights reserved.  </w:t>
                    </w:r>
                    <w:proofErr w:type="gramStart"/>
                    <w:r w:rsidRPr="00E80AC9">
                      <w:rPr>
                        <w:rFonts w:ascii="Arial" w:hAnsi="Arial" w:cs="Arial"/>
                        <w:color w:val="767171" w:themeColor="background2" w:themeShade="80"/>
                        <w:sz w:val="16"/>
                        <w:szCs w:val="16"/>
                      </w:rPr>
                      <w:t>|  Public</w:t>
                    </w:r>
                    <w:proofErr w:type="gramEnd"/>
                  </w:p>
                </w:txbxContent>
              </v:textbox>
            </v:shape>
          </w:pict>
        </mc:Fallback>
      </mc:AlternateContent>
    </w:r>
    <w:r w:rsidRPr="00E80AC9">
      <w:rPr>
        <w:noProof/>
      </w:rPr>
      <w:drawing>
        <wp:anchor distT="0" distB="0" distL="114300" distR="114300" simplePos="0" relativeHeight="251660288" behindDoc="0" locked="0" layoutInCell="1" allowOverlap="1" wp14:anchorId="59D607C0" wp14:editId="02F44485">
          <wp:simplePos x="0" y="0"/>
          <wp:positionH relativeFrom="column">
            <wp:posOffset>5754370</wp:posOffset>
          </wp:positionH>
          <wp:positionV relativeFrom="paragraph">
            <wp:posOffset>0</wp:posOffset>
          </wp:positionV>
          <wp:extent cx="268787" cy="249030"/>
          <wp:effectExtent l="0" t="0" r="0" b="508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93" cy="2602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D838" w14:textId="77777777" w:rsidR="00134E56" w:rsidRDefault="00134E56" w:rsidP="007431E8">
      <w:pPr>
        <w:spacing w:after="0" w:line="240" w:lineRule="auto"/>
      </w:pPr>
      <w:r>
        <w:separator/>
      </w:r>
    </w:p>
  </w:footnote>
  <w:footnote w:type="continuationSeparator" w:id="0">
    <w:p w14:paraId="040D753F" w14:textId="77777777" w:rsidR="00134E56" w:rsidRDefault="00134E56" w:rsidP="0074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7650" w14:textId="77777777" w:rsidR="007431E8" w:rsidRDefault="007431E8" w:rsidP="007431E8">
    <w:pPr>
      <w:pStyle w:val="Header"/>
      <w:ind w:hanging="1440"/>
    </w:pPr>
    <w:r>
      <w:rPr>
        <w:noProof/>
      </w:rPr>
      <w:drawing>
        <wp:inline distT="0" distB="0" distL="0" distR="0" wp14:anchorId="2818803F" wp14:editId="3117983C">
          <wp:extent cx="8082616" cy="13206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2616" cy="1320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723"/>
    <w:multiLevelType w:val="hybridMultilevel"/>
    <w:tmpl w:val="CA9A26CC"/>
    <w:lvl w:ilvl="0" w:tplc="E5B87584">
      <w:start w:val="1"/>
      <w:numFmt w:val="bullet"/>
      <w:lvlText w:val=""/>
      <w:lvlJc w:val="left"/>
      <w:pPr>
        <w:ind w:left="720" w:hanging="360"/>
      </w:pPr>
      <w:rPr>
        <w:rFonts w:ascii="Symbol" w:hAnsi="Symbol" w:hint="default"/>
      </w:rPr>
    </w:lvl>
    <w:lvl w:ilvl="1" w:tplc="D5A47540">
      <w:start w:val="1"/>
      <w:numFmt w:val="bullet"/>
      <w:lvlText w:val="o"/>
      <w:lvlJc w:val="left"/>
      <w:pPr>
        <w:ind w:left="1440" w:hanging="360"/>
      </w:pPr>
      <w:rPr>
        <w:rFonts w:ascii="Courier New" w:hAnsi="Courier New" w:hint="default"/>
      </w:rPr>
    </w:lvl>
    <w:lvl w:ilvl="2" w:tplc="ACA6DE7E">
      <w:start w:val="1"/>
      <w:numFmt w:val="bullet"/>
      <w:lvlText w:val=""/>
      <w:lvlJc w:val="left"/>
      <w:pPr>
        <w:ind w:left="2160" w:hanging="360"/>
      </w:pPr>
      <w:rPr>
        <w:rFonts w:ascii="Wingdings" w:hAnsi="Wingdings" w:hint="default"/>
      </w:rPr>
    </w:lvl>
    <w:lvl w:ilvl="3" w:tplc="15281378">
      <w:start w:val="1"/>
      <w:numFmt w:val="bullet"/>
      <w:lvlText w:val=""/>
      <w:lvlJc w:val="left"/>
      <w:pPr>
        <w:ind w:left="2880" w:hanging="360"/>
      </w:pPr>
      <w:rPr>
        <w:rFonts w:ascii="Symbol" w:hAnsi="Symbol" w:hint="default"/>
      </w:rPr>
    </w:lvl>
    <w:lvl w:ilvl="4" w:tplc="24646108">
      <w:start w:val="1"/>
      <w:numFmt w:val="bullet"/>
      <w:lvlText w:val="o"/>
      <w:lvlJc w:val="left"/>
      <w:pPr>
        <w:ind w:left="3600" w:hanging="360"/>
      </w:pPr>
      <w:rPr>
        <w:rFonts w:ascii="Courier New" w:hAnsi="Courier New" w:hint="default"/>
      </w:rPr>
    </w:lvl>
    <w:lvl w:ilvl="5" w:tplc="F86C0330">
      <w:start w:val="1"/>
      <w:numFmt w:val="bullet"/>
      <w:lvlText w:val=""/>
      <w:lvlJc w:val="left"/>
      <w:pPr>
        <w:ind w:left="4320" w:hanging="360"/>
      </w:pPr>
      <w:rPr>
        <w:rFonts w:ascii="Wingdings" w:hAnsi="Wingdings" w:hint="default"/>
      </w:rPr>
    </w:lvl>
    <w:lvl w:ilvl="6" w:tplc="B466638E">
      <w:start w:val="1"/>
      <w:numFmt w:val="bullet"/>
      <w:lvlText w:val=""/>
      <w:lvlJc w:val="left"/>
      <w:pPr>
        <w:ind w:left="5040" w:hanging="360"/>
      </w:pPr>
      <w:rPr>
        <w:rFonts w:ascii="Symbol" w:hAnsi="Symbol" w:hint="default"/>
      </w:rPr>
    </w:lvl>
    <w:lvl w:ilvl="7" w:tplc="BE8A418E">
      <w:start w:val="1"/>
      <w:numFmt w:val="bullet"/>
      <w:lvlText w:val="o"/>
      <w:lvlJc w:val="left"/>
      <w:pPr>
        <w:ind w:left="5760" w:hanging="360"/>
      </w:pPr>
      <w:rPr>
        <w:rFonts w:ascii="Courier New" w:hAnsi="Courier New" w:hint="default"/>
      </w:rPr>
    </w:lvl>
    <w:lvl w:ilvl="8" w:tplc="4F9A47AE">
      <w:start w:val="1"/>
      <w:numFmt w:val="bullet"/>
      <w:lvlText w:val=""/>
      <w:lvlJc w:val="left"/>
      <w:pPr>
        <w:ind w:left="6480" w:hanging="360"/>
      </w:pPr>
      <w:rPr>
        <w:rFonts w:ascii="Wingdings" w:hAnsi="Wingdings" w:hint="default"/>
      </w:rPr>
    </w:lvl>
  </w:abstractNum>
  <w:abstractNum w:abstractNumId="1" w15:restartNumberingAfterBreak="0">
    <w:nsid w:val="19381E0E"/>
    <w:multiLevelType w:val="hybridMultilevel"/>
    <w:tmpl w:val="89D4FD9E"/>
    <w:lvl w:ilvl="0" w:tplc="645EBFCE">
      <w:start w:val="1"/>
      <w:numFmt w:val="bullet"/>
      <w:lvlText w:val=""/>
      <w:lvlJc w:val="left"/>
      <w:pPr>
        <w:ind w:left="720" w:hanging="360"/>
      </w:pPr>
      <w:rPr>
        <w:rFonts w:ascii="Symbol" w:hAnsi="Symbol" w:hint="default"/>
      </w:rPr>
    </w:lvl>
    <w:lvl w:ilvl="1" w:tplc="D08AD9D8">
      <w:start w:val="1"/>
      <w:numFmt w:val="bullet"/>
      <w:lvlText w:val="o"/>
      <w:lvlJc w:val="left"/>
      <w:pPr>
        <w:ind w:left="1440" w:hanging="360"/>
      </w:pPr>
      <w:rPr>
        <w:rFonts w:ascii="Courier New" w:hAnsi="Courier New" w:hint="default"/>
      </w:rPr>
    </w:lvl>
    <w:lvl w:ilvl="2" w:tplc="D7F8F4BA">
      <w:start w:val="1"/>
      <w:numFmt w:val="bullet"/>
      <w:lvlText w:val=""/>
      <w:lvlJc w:val="left"/>
      <w:pPr>
        <w:ind w:left="2160" w:hanging="360"/>
      </w:pPr>
      <w:rPr>
        <w:rFonts w:ascii="Wingdings" w:hAnsi="Wingdings" w:hint="default"/>
      </w:rPr>
    </w:lvl>
    <w:lvl w:ilvl="3" w:tplc="16D08104">
      <w:start w:val="1"/>
      <w:numFmt w:val="bullet"/>
      <w:lvlText w:val=""/>
      <w:lvlJc w:val="left"/>
      <w:pPr>
        <w:ind w:left="2880" w:hanging="360"/>
      </w:pPr>
      <w:rPr>
        <w:rFonts w:ascii="Symbol" w:hAnsi="Symbol" w:hint="default"/>
      </w:rPr>
    </w:lvl>
    <w:lvl w:ilvl="4" w:tplc="D67E1A90">
      <w:start w:val="1"/>
      <w:numFmt w:val="bullet"/>
      <w:lvlText w:val="o"/>
      <w:lvlJc w:val="left"/>
      <w:pPr>
        <w:ind w:left="3600" w:hanging="360"/>
      </w:pPr>
      <w:rPr>
        <w:rFonts w:ascii="Courier New" w:hAnsi="Courier New" w:hint="default"/>
      </w:rPr>
    </w:lvl>
    <w:lvl w:ilvl="5" w:tplc="8CF2AA74">
      <w:start w:val="1"/>
      <w:numFmt w:val="bullet"/>
      <w:lvlText w:val=""/>
      <w:lvlJc w:val="left"/>
      <w:pPr>
        <w:ind w:left="4320" w:hanging="360"/>
      </w:pPr>
      <w:rPr>
        <w:rFonts w:ascii="Wingdings" w:hAnsi="Wingdings" w:hint="default"/>
      </w:rPr>
    </w:lvl>
    <w:lvl w:ilvl="6" w:tplc="9F90D03C">
      <w:start w:val="1"/>
      <w:numFmt w:val="bullet"/>
      <w:lvlText w:val=""/>
      <w:lvlJc w:val="left"/>
      <w:pPr>
        <w:ind w:left="5040" w:hanging="360"/>
      </w:pPr>
      <w:rPr>
        <w:rFonts w:ascii="Symbol" w:hAnsi="Symbol" w:hint="default"/>
      </w:rPr>
    </w:lvl>
    <w:lvl w:ilvl="7" w:tplc="055AC346">
      <w:start w:val="1"/>
      <w:numFmt w:val="bullet"/>
      <w:lvlText w:val="o"/>
      <w:lvlJc w:val="left"/>
      <w:pPr>
        <w:ind w:left="5760" w:hanging="360"/>
      </w:pPr>
      <w:rPr>
        <w:rFonts w:ascii="Courier New" w:hAnsi="Courier New" w:hint="default"/>
      </w:rPr>
    </w:lvl>
    <w:lvl w:ilvl="8" w:tplc="DAC8AB36">
      <w:start w:val="1"/>
      <w:numFmt w:val="bullet"/>
      <w:lvlText w:val=""/>
      <w:lvlJc w:val="left"/>
      <w:pPr>
        <w:ind w:left="6480" w:hanging="360"/>
      </w:pPr>
      <w:rPr>
        <w:rFonts w:ascii="Wingdings" w:hAnsi="Wingdings" w:hint="default"/>
      </w:rPr>
    </w:lvl>
  </w:abstractNum>
  <w:abstractNum w:abstractNumId="2" w15:restartNumberingAfterBreak="0">
    <w:nsid w:val="291A1264"/>
    <w:multiLevelType w:val="hybridMultilevel"/>
    <w:tmpl w:val="FFFFFFFF"/>
    <w:lvl w:ilvl="0" w:tplc="91D86F2E">
      <w:start w:val="1"/>
      <w:numFmt w:val="bullet"/>
      <w:lvlText w:val=""/>
      <w:lvlJc w:val="left"/>
      <w:pPr>
        <w:ind w:left="720" w:hanging="360"/>
      </w:pPr>
      <w:rPr>
        <w:rFonts w:ascii="Symbol" w:hAnsi="Symbol" w:hint="default"/>
      </w:rPr>
    </w:lvl>
    <w:lvl w:ilvl="1" w:tplc="C122F1EA">
      <w:start w:val="1"/>
      <w:numFmt w:val="bullet"/>
      <w:lvlText w:val="o"/>
      <w:lvlJc w:val="left"/>
      <w:pPr>
        <w:ind w:left="1440" w:hanging="360"/>
      </w:pPr>
      <w:rPr>
        <w:rFonts w:ascii="Courier New" w:hAnsi="Courier New" w:hint="default"/>
      </w:rPr>
    </w:lvl>
    <w:lvl w:ilvl="2" w:tplc="3B86D142">
      <w:start w:val="1"/>
      <w:numFmt w:val="bullet"/>
      <w:lvlText w:val=""/>
      <w:lvlJc w:val="left"/>
      <w:pPr>
        <w:ind w:left="2160" w:hanging="360"/>
      </w:pPr>
      <w:rPr>
        <w:rFonts w:ascii="Wingdings" w:hAnsi="Wingdings" w:hint="default"/>
      </w:rPr>
    </w:lvl>
    <w:lvl w:ilvl="3" w:tplc="6D7ED2DC">
      <w:start w:val="1"/>
      <w:numFmt w:val="bullet"/>
      <w:lvlText w:val=""/>
      <w:lvlJc w:val="left"/>
      <w:pPr>
        <w:ind w:left="2880" w:hanging="360"/>
      </w:pPr>
      <w:rPr>
        <w:rFonts w:ascii="Symbol" w:hAnsi="Symbol" w:hint="default"/>
      </w:rPr>
    </w:lvl>
    <w:lvl w:ilvl="4" w:tplc="D04C7A10">
      <w:start w:val="1"/>
      <w:numFmt w:val="bullet"/>
      <w:lvlText w:val="o"/>
      <w:lvlJc w:val="left"/>
      <w:pPr>
        <w:ind w:left="3600" w:hanging="360"/>
      </w:pPr>
      <w:rPr>
        <w:rFonts w:ascii="Courier New" w:hAnsi="Courier New" w:hint="default"/>
      </w:rPr>
    </w:lvl>
    <w:lvl w:ilvl="5" w:tplc="33AA57FE">
      <w:start w:val="1"/>
      <w:numFmt w:val="bullet"/>
      <w:lvlText w:val=""/>
      <w:lvlJc w:val="left"/>
      <w:pPr>
        <w:ind w:left="4320" w:hanging="360"/>
      </w:pPr>
      <w:rPr>
        <w:rFonts w:ascii="Wingdings" w:hAnsi="Wingdings" w:hint="default"/>
      </w:rPr>
    </w:lvl>
    <w:lvl w:ilvl="6" w:tplc="3268369E">
      <w:start w:val="1"/>
      <w:numFmt w:val="bullet"/>
      <w:lvlText w:val=""/>
      <w:lvlJc w:val="left"/>
      <w:pPr>
        <w:ind w:left="5040" w:hanging="360"/>
      </w:pPr>
      <w:rPr>
        <w:rFonts w:ascii="Symbol" w:hAnsi="Symbol" w:hint="default"/>
      </w:rPr>
    </w:lvl>
    <w:lvl w:ilvl="7" w:tplc="BBA8C1EE">
      <w:start w:val="1"/>
      <w:numFmt w:val="bullet"/>
      <w:lvlText w:val="o"/>
      <w:lvlJc w:val="left"/>
      <w:pPr>
        <w:ind w:left="5760" w:hanging="360"/>
      </w:pPr>
      <w:rPr>
        <w:rFonts w:ascii="Courier New" w:hAnsi="Courier New" w:hint="default"/>
      </w:rPr>
    </w:lvl>
    <w:lvl w:ilvl="8" w:tplc="56D6DB1E">
      <w:start w:val="1"/>
      <w:numFmt w:val="bullet"/>
      <w:lvlText w:val=""/>
      <w:lvlJc w:val="left"/>
      <w:pPr>
        <w:ind w:left="6480" w:hanging="360"/>
      </w:pPr>
      <w:rPr>
        <w:rFonts w:ascii="Wingdings" w:hAnsi="Wingdings" w:hint="default"/>
      </w:rPr>
    </w:lvl>
  </w:abstractNum>
  <w:abstractNum w:abstractNumId="3" w15:restartNumberingAfterBreak="0">
    <w:nsid w:val="4369592F"/>
    <w:multiLevelType w:val="hybridMultilevel"/>
    <w:tmpl w:val="FFFFFFFF"/>
    <w:lvl w:ilvl="0" w:tplc="4BD828A4">
      <w:start w:val="1"/>
      <w:numFmt w:val="bullet"/>
      <w:lvlText w:val=""/>
      <w:lvlJc w:val="left"/>
      <w:pPr>
        <w:ind w:left="720" w:hanging="360"/>
      </w:pPr>
      <w:rPr>
        <w:rFonts w:ascii="Symbol" w:hAnsi="Symbol" w:hint="default"/>
      </w:rPr>
    </w:lvl>
    <w:lvl w:ilvl="1" w:tplc="6A300BF2">
      <w:start w:val="1"/>
      <w:numFmt w:val="bullet"/>
      <w:lvlText w:val="o"/>
      <w:lvlJc w:val="left"/>
      <w:pPr>
        <w:ind w:left="1440" w:hanging="360"/>
      </w:pPr>
      <w:rPr>
        <w:rFonts w:ascii="Courier New" w:hAnsi="Courier New" w:hint="default"/>
      </w:rPr>
    </w:lvl>
    <w:lvl w:ilvl="2" w:tplc="B3D0DC40">
      <w:start w:val="1"/>
      <w:numFmt w:val="bullet"/>
      <w:lvlText w:val=""/>
      <w:lvlJc w:val="left"/>
      <w:pPr>
        <w:ind w:left="2160" w:hanging="360"/>
      </w:pPr>
      <w:rPr>
        <w:rFonts w:ascii="Wingdings" w:hAnsi="Wingdings" w:hint="default"/>
      </w:rPr>
    </w:lvl>
    <w:lvl w:ilvl="3" w:tplc="1CD8E8C4">
      <w:start w:val="1"/>
      <w:numFmt w:val="bullet"/>
      <w:lvlText w:val=""/>
      <w:lvlJc w:val="left"/>
      <w:pPr>
        <w:ind w:left="2880" w:hanging="360"/>
      </w:pPr>
      <w:rPr>
        <w:rFonts w:ascii="Symbol" w:hAnsi="Symbol" w:hint="default"/>
      </w:rPr>
    </w:lvl>
    <w:lvl w:ilvl="4" w:tplc="2C923FEE">
      <w:start w:val="1"/>
      <w:numFmt w:val="bullet"/>
      <w:lvlText w:val="o"/>
      <w:lvlJc w:val="left"/>
      <w:pPr>
        <w:ind w:left="3600" w:hanging="360"/>
      </w:pPr>
      <w:rPr>
        <w:rFonts w:ascii="Courier New" w:hAnsi="Courier New" w:hint="default"/>
      </w:rPr>
    </w:lvl>
    <w:lvl w:ilvl="5" w:tplc="D938E216">
      <w:start w:val="1"/>
      <w:numFmt w:val="bullet"/>
      <w:lvlText w:val=""/>
      <w:lvlJc w:val="left"/>
      <w:pPr>
        <w:ind w:left="4320" w:hanging="360"/>
      </w:pPr>
      <w:rPr>
        <w:rFonts w:ascii="Wingdings" w:hAnsi="Wingdings" w:hint="default"/>
      </w:rPr>
    </w:lvl>
    <w:lvl w:ilvl="6" w:tplc="1E807E54">
      <w:start w:val="1"/>
      <w:numFmt w:val="bullet"/>
      <w:lvlText w:val=""/>
      <w:lvlJc w:val="left"/>
      <w:pPr>
        <w:ind w:left="5040" w:hanging="360"/>
      </w:pPr>
      <w:rPr>
        <w:rFonts w:ascii="Symbol" w:hAnsi="Symbol" w:hint="default"/>
      </w:rPr>
    </w:lvl>
    <w:lvl w:ilvl="7" w:tplc="D68EB040">
      <w:start w:val="1"/>
      <w:numFmt w:val="bullet"/>
      <w:lvlText w:val="o"/>
      <w:lvlJc w:val="left"/>
      <w:pPr>
        <w:ind w:left="5760" w:hanging="360"/>
      </w:pPr>
      <w:rPr>
        <w:rFonts w:ascii="Courier New" w:hAnsi="Courier New" w:hint="default"/>
      </w:rPr>
    </w:lvl>
    <w:lvl w:ilvl="8" w:tplc="38E4046A">
      <w:start w:val="1"/>
      <w:numFmt w:val="bullet"/>
      <w:lvlText w:val=""/>
      <w:lvlJc w:val="left"/>
      <w:pPr>
        <w:ind w:left="6480" w:hanging="360"/>
      </w:pPr>
      <w:rPr>
        <w:rFonts w:ascii="Wingdings" w:hAnsi="Wingdings" w:hint="default"/>
      </w:rPr>
    </w:lvl>
  </w:abstractNum>
  <w:abstractNum w:abstractNumId="4" w15:restartNumberingAfterBreak="0">
    <w:nsid w:val="4FED6E76"/>
    <w:multiLevelType w:val="hybridMultilevel"/>
    <w:tmpl w:val="FFFFFFFF"/>
    <w:lvl w:ilvl="0" w:tplc="F008E8C4">
      <w:start w:val="1"/>
      <w:numFmt w:val="bullet"/>
      <w:lvlText w:val=""/>
      <w:lvlJc w:val="left"/>
      <w:pPr>
        <w:ind w:left="720" w:hanging="360"/>
      </w:pPr>
      <w:rPr>
        <w:rFonts w:ascii="Symbol" w:hAnsi="Symbol" w:hint="default"/>
      </w:rPr>
    </w:lvl>
    <w:lvl w:ilvl="1" w:tplc="4AA88F50">
      <w:start w:val="1"/>
      <w:numFmt w:val="bullet"/>
      <w:lvlText w:val="o"/>
      <w:lvlJc w:val="left"/>
      <w:pPr>
        <w:ind w:left="1440" w:hanging="360"/>
      </w:pPr>
      <w:rPr>
        <w:rFonts w:ascii="Courier New" w:hAnsi="Courier New" w:hint="default"/>
      </w:rPr>
    </w:lvl>
    <w:lvl w:ilvl="2" w:tplc="814CAF44">
      <w:start w:val="1"/>
      <w:numFmt w:val="bullet"/>
      <w:lvlText w:val=""/>
      <w:lvlJc w:val="left"/>
      <w:pPr>
        <w:ind w:left="2160" w:hanging="360"/>
      </w:pPr>
      <w:rPr>
        <w:rFonts w:ascii="Wingdings" w:hAnsi="Wingdings" w:hint="default"/>
      </w:rPr>
    </w:lvl>
    <w:lvl w:ilvl="3" w:tplc="31D2D182">
      <w:start w:val="1"/>
      <w:numFmt w:val="bullet"/>
      <w:lvlText w:val=""/>
      <w:lvlJc w:val="left"/>
      <w:pPr>
        <w:ind w:left="2880" w:hanging="360"/>
      </w:pPr>
      <w:rPr>
        <w:rFonts w:ascii="Symbol" w:hAnsi="Symbol" w:hint="default"/>
      </w:rPr>
    </w:lvl>
    <w:lvl w:ilvl="4" w:tplc="F7A08168">
      <w:start w:val="1"/>
      <w:numFmt w:val="bullet"/>
      <w:lvlText w:val="o"/>
      <w:lvlJc w:val="left"/>
      <w:pPr>
        <w:ind w:left="3600" w:hanging="360"/>
      </w:pPr>
      <w:rPr>
        <w:rFonts w:ascii="Courier New" w:hAnsi="Courier New" w:hint="default"/>
      </w:rPr>
    </w:lvl>
    <w:lvl w:ilvl="5" w:tplc="E11C8842">
      <w:start w:val="1"/>
      <w:numFmt w:val="bullet"/>
      <w:lvlText w:val=""/>
      <w:lvlJc w:val="left"/>
      <w:pPr>
        <w:ind w:left="4320" w:hanging="360"/>
      </w:pPr>
      <w:rPr>
        <w:rFonts w:ascii="Wingdings" w:hAnsi="Wingdings" w:hint="default"/>
      </w:rPr>
    </w:lvl>
    <w:lvl w:ilvl="6" w:tplc="B3C63674">
      <w:start w:val="1"/>
      <w:numFmt w:val="bullet"/>
      <w:lvlText w:val=""/>
      <w:lvlJc w:val="left"/>
      <w:pPr>
        <w:ind w:left="5040" w:hanging="360"/>
      </w:pPr>
      <w:rPr>
        <w:rFonts w:ascii="Symbol" w:hAnsi="Symbol" w:hint="default"/>
      </w:rPr>
    </w:lvl>
    <w:lvl w:ilvl="7" w:tplc="74C2CA02">
      <w:start w:val="1"/>
      <w:numFmt w:val="bullet"/>
      <w:lvlText w:val="o"/>
      <w:lvlJc w:val="left"/>
      <w:pPr>
        <w:ind w:left="5760" w:hanging="360"/>
      </w:pPr>
      <w:rPr>
        <w:rFonts w:ascii="Courier New" w:hAnsi="Courier New" w:hint="default"/>
      </w:rPr>
    </w:lvl>
    <w:lvl w:ilvl="8" w:tplc="25C66DCA">
      <w:start w:val="1"/>
      <w:numFmt w:val="bullet"/>
      <w:lvlText w:val=""/>
      <w:lvlJc w:val="left"/>
      <w:pPr>
        <w:ind w:left="6480" w:hanging="360"/>
      </w:pPr>
      <w:rPr>
        <w:rFonts w:ascii="Wingdings" w:hAnsi="Wingdings" w:hint="default"/>
      </w:rPr>
    </w:lvl>
  </w:abstractNum>
  <w:abstractNum w:abstractNumId="5" w15:restartNumberingAfterBreak="0">
    <w:nsid w:val="50DF4DA6"/>
    <w:multiLevelType w:val="hybridMultilevel"/>
    <w:tmpl w:val="FFFFFFFF"/>
    <w:lvl w:ilvl="0" w:tplc="34C28204">
      <w:start w:val="1"/>
      <w:numFmt w:val="decimal"/>
      <w:lvlText w:val="%1."/>
      <w:lvlJc w:val="left"/>
      <w:pPr>
        <w:ind w:left="720" w:hanging="360"/>
      </w:pPr>
    </w:lvl>
    <w:lvl w:ilvl="1" w:tplc="5E207C28">
      <w:start w:val="1"/>
      <w:numFmt w:val="lowerLetter"/>
      <w:lvlText w:val="%2."/>
      <w:lvlJc w:val="left"/>
      <w:pPr>
        <w:ind w:left="1440" w:hanging="360"/>
      </w:pPr>
    </w:lvl>
    <w:lvl w:ilvl="2" w:tplc="7F183EA4">
      <w:start w:val="1"/>
      <w:numFmt w:val="lowerRoman"/>
      <w:lvlText w:val="%3."/>
      <w:lvlJc w:val="right"/>
      <w:pPr>
        <w:ind w:left="2160" w:hanging="180"/>
      </w:pPr>
    </w:lvl>
    <w:lvl w:ilvl="3" w:tplc="66DC75E6">
      <w:start w:val="1"/>
      <w:numFmt w:val="decimal"/>
      <w:lvlText w:val="%4."/>
      <w:lvlJc w:val="left"/>
      <w:pPr>
        <w:ind w:left="2880" w:hanging="360"/>
      </w:pPr>
    </w:lvl>
    <w:lvl w:ilvl="4" w:tplc="6AB40E9A">
      <w:start w:val="1"/>
      <w:numFmt w:val="lowerLetter"/>
      <w:lvlText w:val="%5."/>
      <w:lvlJc w:val="left"/>
      <w:pPr>
        <w:ind w:left="3600" w:hanging="360"/>
      </w:pPr>
    </w:lvl>
    <w:lvl w:ilvl="5" w:tplc="9AFC252C">
      <w:start w:val="1"/>
      <w:numFmt w:val="lowerRoman"/>
      <w:lvlText w:val="%6."/>
      <w:lvlJc w:val="right"/>
      <w:pPr>
        <w:ind w:left="4320" w:hanging="180"/>
      </w:pPr>
    </w:lvl>
    <w:lvl w:ilvl="6" w:tplc="5E8CA5B6">
      <w:start w:val="1"/>
      <w:numFmt w:val="decimal"/>
      <w:lvlText w:val="%7."/>
      <w:lvlJc w:val="left"/>
      <w:pPr>
        <w:ind w:left="5040" w:hanging="360"/>
      </w:pPr>
    </w:lvl>
    <w:lvl w:ilvl="7" w:tplc="BA8E6CEA">
      <w:start w:val="1"/>
      <w:numFmt w:val="lowerLetter"/>
      <w:lvlText w:val="%8."/>
      <w:lvlJc w:val="left"/>
      <w:pPr>
        <w:ind w:left="5760" w:hanging="360"/>
      </w:pPr>
    </w:lvl>
    <w:lvl w:ilvl="8" w:tplc="ED96196A">
      <w:start w:val="1"/>
      <w:numFmt w:val="lowerRoman"/>
      <w:lvlText w:val="%9."/>
      <w:lvlJc w:val="right"/>
      <w:pPr>
        <w:ind w:left="6480" w:hanging="180"/>
      </w:pPr>
    </w:lvl>
  </w:abstractNum>
  <w:abstractNum w:abstractNumId="6" w15:restartNumberingAfterBreak="0">
    <w:nsid w:val="5652444C"/>
    <w:multiLevelType w:val="multilevel"/>
    <w:tmpl w:val="5FBE7306"/>
    <w:lvl w:ilvl="0">
      <w:start w:val="1"/>
      <w:numFmt w:val="bullet"/>
      <w:lvlText w:val="u"/>
      <w:lvlJc w:val="left"/>
      <w:pPr>
        <w:ind w:left="720" w:hanging="360"/>
      </w:pPr>
      <w:rPr>
        <w:rFonts w:ascii="Wingdings 3" w:hAnsi="Wingdings 3" w:hint="default"/>
        <w:color w:val="31628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D39D8"/>
    <w:multiLevelType w:val="hybridMultilevel"/>
    <w:tmpl w:val="B8589C76"/>
    <w:lvl w:ilvl="0" w:tplc="C36209AC">
      <w:start w:val="1"/>
      <w:numFmt w:val="decimal"/>
      <w:lvlText w:val="%1."/>
      <w:lvlJc w:val="left"/>
      <w:pPr>
        <w:ind w:left="720" w:hanging="360"/>
      </w:pPr>
    </w:lvl>
    <w:lvl w:ilvl="1" w:tplc="741CC388">
      <w:start w:val="1"/>
      <w:numFmt w:val="lowerLetter"/>
      <w:lvlText w:val="%2."/>
      <w:lvlJc w:val="left"/>
      <w:pPr>
        <w:ind w:left="1440" w:hanging="360"/>
      </w:pPr>
    </w:lvl>
    <w:lvl w:ilvl="2" w:tplc="F3743806">
      <w:start w:val="1"/>
      <w:numFmt w:val="lowerRoman"/>
      <w:lvlText w:val="%3."/>
      <w:lvlJc w:val="right"/>
      <w:pPr>
        <w:ind w:left="2160" w:hanging="180"/>
      </w:pPr>
    </w:lvl>
    <w:lvl w:ilvl="3" w:tplc="98FA245A">
      <w:start w:val="1"/>
      <w:numFmt w:val="decimal"/>
      <w:lvlText w:val="%4."/>
      <w:lvlJc w:val="left"/>
      <w:pPr>
        <w:ind w:left="2880" w:hanging="360"/>
      </w:pPr>
    </w:lvl>
    <w:lvl w:ilvl="4" w:tplc="0E986152">
      <w:start w:val="1"/>
      <w:numFmt w:val="lowerLetter"/>
      <w:lvlText w:val="%5."/>
      <w:lvlJc w:val="left"/>
      <w:pPr>
        <w:ind w:left="3600" w:hanging="360"/>
      </w:pPr>
    </w:lvl>
    <w:lvl w:ilvl="5" w:tplc="E04441EA">
      <w:start w:val="1"/>
      <w:numFmt w:val="lowerRoman"/>
      <w:lvlText w:val="%6."/>
      <w:lvlJc w:val="right"/>
      <w:pPr>
        <w:ind w:left="4320" w:hanging="180"/>
      </w:pPr>
    </w:lvl>
    <w:lvl w:ilvl="6" w:tplc="20747CFC">
      <w:start w:val="1"/>
      <w:numFmt w:val="decimal"/>
      <w:lvlText w:val="%7."/>
      <w:lvlJc w:val="left"/>
      <w:pPr>
        <w:ind w:left="5040" w:hanging="360"/>
      </w:pPr>
    </w:lvl>
    <w:lvl w:ilvl="7" w:tplc="7714A27C">
      <w:start w:val="1"/>
      <w:numFmt w:val="lowerLetter"/>
      <w:lvlText w:val="%8."/>
      <w:lvlJc w:val="left"/>
      <w:pPr>
        <w:ind w:left="5760" w:hanging="360"/>
      </w:pPr>
    </w:lvl>
    <w:lvl w:ilvl="8" w:tplc="18F23B72">
      <w:start w:val="1"/>
      <w:numFmt w:val="lowerRoman"/>
      <w:lvlText w:val="%9."/>
      <w:lvlJc w:val="right"/>
      <w:pPr>
        <w:ind w:left="6480" w:hanging="180"/>
      </w:pPr>
    </w:lvl>
  </w:abstractNum>
  <w:abstractNum w:abstractNumId="8" w15:restartNumberingAfterBreak="0">
    <w:nsid w:val="73E14DF3"/>
    <w:multiLevelType w:val="hybridMultilevel"/>
    <w:tmpl w:val="619AAD84"/>
    <w:lvl w:ilvl="0" w:tplc="568CC0F4">
      <w:start w:val="1"/>
      <w:numFmt w:val="bullet"/>
      <w:lvlText w:val=""/>
      <w:lvlJc w:val="left"/>
      <w:pPr>
        <w:ind w:left="720" w:hanging="360"/>
      </w:pPr>
      <w:rPr>
        <w:rFonts w:ascii="Symbol" w:hAnsi="Symbol" w:hint="default"/>
      </w:rPr>
    </w:lvl>
    <w:lvl w:ilvl="1" w:tplc="F9DE68BE">
      <w:start w:val="1"/>
      <w:numFmt w:val="bullet"/>
      <w:lvlText w:val="o"/>
      <w:lvlJc w:val="left"/>
      <w:pPr>
        <w:ind w:left="1440" w:hanging="360"/>
      </w:pPr>
      <w:rPr>
        <w:rFonts w:ascii="Courier New" w:hAnsi="Courier New" w:hint="default"/>
      </w:rPr>
    </w:lvl>
    <w:lvl w:ilvl="2" w:tplc="A70014A6">
      <w:start w:val="1"/>
      <w:numFmt w:val="bullet"/>
      <w:lvlText w:val=""/>
      <w:lvlJc w:val="left"/>
      <w:pPr>
        <w:ind w:left="2160" w:hanging="360"/>
      </w:pPr>
      <w:rPr>
        <w:rFonts w:ascii="Wingdings" w:hAnsi="Wingdings" w:hint="default"/>
      </w:rPr>
    </w:lvl>
    <w:lvl w:ilvl="3" w:tplc="AB427698">
      <w:start w:val="1"/>
      <w:numFmt w:val="bullet"/>
      <w:lvlText w:val=""/>
      <w:lvlJc w:val="left"/>
      <w:pPr>
        <w:ind w:left="2880" w:hanging="360"/>
      </w:pPr>
      <w:rPr>
        <w:rFonts w:ascii="Symbol" w:hAnsi="Symbol" w:hint="default"/>
      </w:rPr>
    </w:lvl>
    <w:lvl w:ilvl="4" w:tplc="33CEE96E">
      <w:start w:val="1"/>
      <w:numFmt w:val="bullet"/>
      <w:lvlText w:val="o"/>
      <w:lvlJc w:val="left"/>
      <w:pPr>
        <w:ind w:left="3600" w:hanging="360"/>
      </w:pPr>
      <w:rPr>
        <w:rFonts w:ascii="Courier New" w:hAnsi="Courier New" w:hint="default"/>
      </w:rPr>
    </w:lvl>
    <w:lvl w:ilvl="5" w:tplc="B6B248CC">
      <w:start w:val="1"/>
      <w:numFmt w:val="bullet"/>
      <w:lvlText w:val=""/>
      <w:lvlJc w:val="left"/>
      <w:pPr>
        <w:ind w:left="4320" w:hanging="360"/>
      </w:pPr>
      <w:rPr>
        <w:rFonts w:ascii="Wingdings" w:hAnsi="Wingdings" w:hint="default"/>
      </w:rPr>
    </w:lvl>
    <w:lvl w:ilvl="6" w:tplc="30325D8A">
      <w:start w:val="1"/>
      <w:numFmt w:val="bullet"/>
      <w:lvlText w:val=""/>
      <w:lvlJc w:val="left"/>
      <w:pPr>
        <w:ind w:left="5040" w:hanging="360"/>
      </w:pPr>
      <w:rPr>
        <w:rFonts w:ascii="Symbol" w:hAnsi="Symbol" w:hint="default"/>
      </w:rPr>
    </w:lvl>
    <w:lvl w:ilvl="7" w:tplc="10CC9FFE">
      <w:start w:val="1"/>
      <w:numFmt w:val="bullet"/>
      <w:lvlText w:val="o"/>
      <w:lvlJc w:val="left"/>
      <w:pPr>
        <w:ind w:left="5760" w:hanging="360"/>
      </w:pPr>
      <w:rPr>
        <w:rFonts w:ascii="Courier New" w:hAnsi="Courier New" w:hint="default"/>
      </w:rPr>
    </w:lvl>
    <w:lvl w:ilvl="8" w:tplc="5470AF80">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F9"/>
    <w:rsid w:val="00134E56"/>
    <w:rsid w:val="001B750F"/>
    <w:rsid w:val="001C3F26"/>
    <w:rsid w:val="00260D3A"/>
    <w:rsid w:val="003C030F"/>
    <w:rsid w:val="00506119"/>
    <w:rsid w:val="00645B71"/>
    <w:rsid w:val="006E0C1A"/>
    <w:rsid w:val="00725374"/>
    <w:rsid w:val="0072608A"/>
    <w:rsid w:val="007431E8"/>
    <w:rsid w:val="008A26C8"/>
    <w:rsid w:val="008F790E"/>
    <w:rsid w:val="00A55224"/>
    <w:rsid w:val="00B71375"/>
    <w:rsid w:val="00BC542E"/>
    <w:rsid w:val="00CE118F"/>
    <w:rsid w:val="00D33F17"/>
    <w:rsid w:val="00E04DF9"/>
    <w:rsid w:val="00E45EB8"/>
    <w:rsid w:val="00E67F23"/>
    <w:rsid w:val="00E80AC9"/>
    <w:rsid w:val="00F223DA"/>
    <w:rsid w:val="00F22E4D"/>
    <w:rsid w:val="02B12B30"/>
    <w:rsid w:val="03B7E6C9"/>
    <w:rsid w:val="0455BF93"/>
    <w:rsid w:val="062B60B4"/>
    <w:rsid w:val="09235E86"/>
    <w:rsid w:val="0C937046"/>
    <w:rsid w:val="0D88946B"/>
    <w:rsid w:val="0EB842F3"/>
    <w:rsid w:val="0EF0F6EF"/>
    <w:rsid w:val="0F0011DC"/>
    <w:rsid w:val="0F8F5EDC"/>
    <w:rsid w:val="10B6CB91"/>
    <w:rsid w:val="123C61BB"/>
    <w:rsid w:val="1282EC13"/>
    <w:rsid w:val="1387AFB7"/>
    <w:rsid w:val="156641B4"/>
    <w:rsid w:val="18183C71"/>
    <w:rsid w:val="194BD787"/>
    <w:rsid w:val="1A305428"/>
    <w:rsid w:val="1A53D57B"/>
    <w:rsid w:val="1E382B29"/>
    <w:rsid w:val="1F2A67C1"/>
    <w:rsid w:val="20D4DCE1"/>
    <w:rsid w:val="21C2739B"/>
    <w:rsid w:val="23B86610"/>
    <w:rsid w:val="264489EF"/>
    <w:rsid w:val="26F6C5FA"/>
    <w:rsid w:val="27170977"/>
    <w:rsid w:val="28A37B81"/>
    <w:rsid w:val="28E29B4E"/>
    <w:rsid w:val="29CA523E"/>
    <w:rsid w:val="2DBD5EEC"/>
    <w:rsid w:val="2E7A6C26"/>
    <w:rsid w:val="2F32D75C"/>
    <w:rsid w:val="2FFB25F7"/>
    <w:rsid w:val="3551D210"/>
    <w:rsid w:val="365113D8"/>
    <w:rsid w:val="390DAC90"/>
    <w:rsid w:val="392234BF"/>
    <w:rsid w:val="394731C4"/>
    <w:rsid w:val="3B6B3CF4"/>
    <w:rsid w:val="3D5EF366"/>
    <w:rsid w:val="3EA8603E"/>
    <w:rsid w:val="3F6E4F50"/>
    <w:rsid w:val="3FA29E93"/>
    <w:rsid w:val="40D1A34E"/>
    <w:rsid w:val="42464121"/>
    <w:rsid w:val="4435D8B5"/>
    <w:rsid w:val="448D5186"/>
    <w:rsid w:val="44935711"/>
    <w:rsid w:val="46E7A28F"/>
    <w:rsid w:val="480714D7"/>
    <w:rsid w:val="4A3976E1"/>
    <w:rsid w:val="4B846432"/>
    <w:rsid w:val="4C4F077B"/>
    <w:rsid w:val="4F24C429"/>
    <w:rsid w:val="517BA2DE"/>
    <w:rsid w:val="5275C638"/>
    <w:rsid w:val="53BA411A"/>
    <w:rsid w:val="55686F51"/>
    <w:rsid w:val="556A8EBE"/>
    <w:rsid w:val="55A29A60"/>
    <w:rsid w:val="5A0C9BF7"/>
    <w:rsid w:val="5AFFD8A1"/>
    <w:rsid w:val="5CD32CD9"/>
    <w:rsid w:val="5DA42615"/>
    <w:rsid w:val="5E3EB348"/>
    <w:rsid w:val="5F42F7B8"/>
    <w:rsid w:val="628971DA"/>
    <w:rsid w:val="63613B0A"/>
    <w:rsid w:val="63BC3FD9"/>
    <w:rsid w:val="64A220CC"/>
    <w:rsid w:val="652B1D23"/>
    <w:rsid w:val="663A7903"/>
    <w:rsid w:val="74E7F8BE"/>
    <w:rsid w:val="75B82E6B"/>
    <w:rsid w:val="75E0C25E"/>
    <w:rsid w:val="79ACD26B"/>
    <w:rsid w:val="7D3F90F4"/>
    <w:rsid w:val="7D7CB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ADD9"/>
  <w15:chartTrackingRefBased/>
  <w15:docId w15:val="{1B7516B5-CE5A-2048-ABBD-B97E34E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552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224"/>
    <w:rPr>
      <w:rFonts w:ascii="Times New Roman" w:hAnsi="Times New Roman" w:cs="Times New Roman"/>
      <w:sz w:val="18"/>
      <w:szCs w:val="18"/>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customStyle="1" w:styleId="paragraph">
    <w:name w:val="paragraph"/>
    <w:basedOn w:val="Normal"/>
    <w:rsid w:val="00E04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04DF9"/>
  </w:style>
  <w:style w:type="character" w:customStyle="1" w:styleId="normaltextrun">
    <w:name w:val="normaltextrun"/>
    <w:basedOn w:val="DefaultParagraphFont"/>
    <w:rsid w:val="00E0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6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ticwolf.com/information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lubeley/Downloads/Series%20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Series E Header.dotx</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Stanton</cp:lastModifiedBy>
  <cp:revision>4</cp:revision>
  <dcterms:created xsi:type="dcterms:W3CDTF">2020-12-18T21:05:00Z</dcterms:created>
  <dcterms:modified xsi:type="dcterms:W3CDTF">2020-12-18T21:09:00Z</dcterms:modified>
</cp:coreProperties>
</file>